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C8922" w14:textId="233241B7" w:rsidR="003B6B70" w:rsidRPr="00DA1D6F" w:rsidRDefault="003B6B70" w:rsidP="003B6B7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IX</w:t>
      </w:r>
    </w:p>
    <w:p w14:paraId="49B5964C" w14:textId="4B694FD1" w:rsidR="003B6B70" w:rsidRPr="00DA1D6F" w:rsidRDefault="003B6B70" w:rsidP="003B6B70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Termos de Colaboração e de Fomento – Na hipótese de Realização do Chamamento Público</w:t>
      </w:r>
    </w:p>
    <w:p w14:paraId="5653BD3F" w14:textId="77777777" w:rsidR="003B6B70" w:rsidRPr="00DA1D6F" w:rsidRDefault="003B6B70" w:rsidP="003B6B70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 xml:space="preserve">(exceto bens e serviços de engenharia) </w:t>
      </w:r>
    </w:p>
    <w:p w14:paraId="4D171C67" w14:textId="77777777" w:rsidR="0023288A" w:rsidRPr="00DA1D6F" w:rsidRDefault="0023288A" w:rsidP="002846E4">
      <w:pPr>
        <w:spacing w:after="0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291A24" w:rsidRPr="00DA1D6F" w14:paraId="026ED42E" w14:textId="77777777" w:rsidTr="0073186F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49A98854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07DFDB21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31E647F2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6A62E946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6F9C24E1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543FAEA5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2A1BC0CA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e-</w:t>
            </w:r>
            <w:proofErr w:type="spellStart"/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05BFDEDA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2CD50007" w14:textId="77777777" w:rsidR="00291A24" w:rsidRPr="00DA1D6F" w:rsidRDefault="00291A2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6C1404" w:rsidRPr="00DA1D6F" w14:paraId="791E762E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0CE8EB2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F454664" w14:textId="342D8471" w:rsidR="006C1404" w:rsidRPr="00DA1D6F" w:rsidRDefault="006C1404" w:rsidP="006C1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Justificativa para a realização da futura parceria com a definição de critérios orientativo estabelecendo, sempre que possível, critérios a serem seguidos, especialmente quanto às seguintes características: objetos; metas; custos; indicadores, quantitativos ou qualitativos, de avaliação de resultados.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FAA4151" w14:textId="33517EFB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Lei nº 13.019/2014, art. 23, VI.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198BC36" w14:textId="6E62BFA1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B7919C9" w14:textId="6B9F30A5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Justificativa evidenciando os fundamentos para realização da futura parceria om o estabelecimento de critérios orientativos.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FDF40BB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2C34AEE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C1404" w:rsidRPr="00DA1D6F" w14:paraId="3E4F8D74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0A8CE3B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4268959" w14:textId="6E9A403F" w:rsidR="006C1404" w:rsidRPr="00DA1D6F" w:rsidRDefault="006C1404" w:rsidP="00C81FB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t-BR"/>
              </w:rPr>
              <w:t>No caso de Termo de Colaboração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, plano de trabalho constando: </w:t>
            </w:r>
          </w:p>
          <w:p w14:paraId="356FFC71" w14:textId="6FE91412" w:rsidR="006C1404" w:rsidRPr="00DA1D6F" w:rsidRDefault="006C1404" w:rsidP="00895E37">
            <w:pPr>
              <w:pStyle w:val="PargrafodaLista"/>
              <w:numPr>
                <w:ilvl w:val="0"/>
                <w:numId w:val="49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descrição da realidade que será objeto da parceria, devendo ser demonstrado o nexo entre essa realidade e as atividades ou projetos e metas a serem atingidas; </w:t>
            </w:r>
          </w:p>
          <w:p w14:paraId="24343E1D" w14:textId="67DA64AA" w:rsidR="006C1404" w:rsidRPr="00DA1D6F" w:rsidRDefault="006C1404" w:rsidP="00895E37">
            <w:pPr>
              <w:pStyle w:val="PargrafodaLista"/>
              <w:numPr>
                <w:ilvl w:val="0"/>
                <w:numId w:val="4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descrição de metas a serem atingidas e de atividades ou projetos a serem executados; </w:t>
            </w:r>
          </w:p>
          <w:p w14:paraId="033FA7D2" w14:textId="12D965BC" w:rsidR="006C1404" w:rsidRPr="00DA1D6F" w:rsidRDefault="006C1404" w:rsidP="00895E37">
            <w:pPr>
              <w:pStyle w:val="PargrafodaLista"/>
              <w:numPr>
                <w:ilvl w:val="0"/>
                <w:numId w:val="4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previsão de receitas e de despesas a serem realizadas na execução das atividades ou dos projetos abrangidos pela parceria; </w:t>
            </w:r>
          </w:p>
          <w:p w14:paraId="3C15C921" w14:textId="3C0C38E4" w:rsidR="006C1404" w:rsidRPr="00DA1D6F" w:rsidRDefault="006C1404" w:rsidP="00895E37">
            <w:pPr>
              <w:pStyle w:val="PargrafodaLista"/>
              <w:numPr>
                <w:ilvl w:val="0"/>
                <w:numId w:val="4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forma de execução das atividades ou dos projetos e de cumprimento das metas a eles atreladas; </w:t>
            </w:r>
          </w:p>
          <w:p w14:paraId="60480E3B" w14:textId="53AAFDD3" w:rsidR="006C1404" w:rsidRPr="00DA1D6F" w:rsidRDefault="006C1404" w:rsidP="00895E37">
            <w:pPr>
              <w:pStyle w:val="PargrafodaLista"/>
              <w:numPr>
                <w:ilvl w:val="0"/>
                <w:numId w:val="4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definição dos parâmetros a serem utilizados para a aferição do cumprimento das metas.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12100D2" w14:textId="77777777" w:rsidR="006C1404" w:rsidRPr="00DA1D6F" w:rsidRDefault="006C1404" w:rsidP="00C81FB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Lei nº 13.019/2014, art. 16;</w:t>
            </w:r>
          </w:p>
          <w:p w14:paraId="4756E04C" w14:textId="1A295FFE" w:rsidR="006C1404" w:rsidRPr="00DA1D6F" w:rsidRDefault="006C1404" w:rsidP="00C81FB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Lei nº 13.019/2014, art. 22.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AE7AEE8" w14:textId="7E69EB8E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52DD851" w14:textId="16BD778A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Plano de Trabalho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AD073C4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9F605F7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C1404" w:rsidRPr="00DA1D6F" w14:paraId="27CFFB9B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CF261E0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9A193D5" w14:textId="6285637A" w:rsidR="006C1404" w:rsidRPr="00DA1D6F" w:rsidRDefault="006C1404" w:rsidP="006C1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b/>
                <w:sz w:val="16"/>
                <w:szCs w:val="16"/>
                <w:u w:val="single"/>
                <w:lang w:eastAsia="pt-BR"/>
              </w:rPr>
              <w:t>No caso de Termo de Colaboração,</w:t>
            </w: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aprovação do plano de trabalho pela Autoridade Competente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6B13AD4" w14:textId="3421FF09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Lei nº 13.019/2014, art. 35.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82AB8CB" w14:textId="5480592E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A004586" w14:textId="5FC947BB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Plano de trabalho aprovado pela Autoridade Competente.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777F03D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F47FD5F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C1404" w:rsidRPr="00DA1D6F" w14:paraId="7F410ED3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0F437D5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25DF701" w14:textId="54573FA8" w:rsidR="006C1404" w:rsidRPr="00DA1D6F" w:rsidRDefault="006C1404" w:rsidP="00895E3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Pesquisa de Mercado para estimativa de valor da futura parceria.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9D9AD0B" w14:textId="4283A38D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TCE-ES – Parecer em Consulta 00018/2019-1 – PLENÁRIO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BF0FBBB" w14:textId="7DCC8F95" w:rsidR="006C1404" w:rsidRPr="00DA1D6F" w:rsidRDefault="006C1404" w:rsidP="006220B7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Entidade Parceira no caso de dispensa de Chamamento Público</w:t>
            </w:r>
          </w:p>
          <w:p w14:paraId="1ED04402" w14:textId="14554AD8" w:rsidR="006C1404" w:rsidRPr="00DA1D6F" w:rsidRDefault="00EB214A" w:rsidP="00EB214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 ser indicado pela Autoridade Competente</w:t>
            </w:r>
            <w:r w:rsidR="00371592"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, n</w:t>
            </w:r>
            <w:r w:rsidR="006C1404"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a hipótese de realização do Chamamento Público 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40D8D1E" w14:textId="578C71FC" w:rsidR="0073186F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Pesquisa de preços feita com base nas práticas comuns de precificação no setor público Preços praticados pela Administração Pública</w:t>
            </w:r>
          </w:p>
          <w:p w14:paraId="5AE8DCBC" w14:textId="77777777" w:rsidR="0073186F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Atas de Registro de Preços</w:t>
            </w:r>
          </w:p>
          <w:p w14:paraId="36CDBF5E" w14:textId="2E74F29E" w:rsidR="006C1404" w:rsidRPr="00DA1D6F" w:rsidRDefault="006C1404" w:rsidP="006C1404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Consulta a fornecedores.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E334D4C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1290F69" w14:textId="77777777" w:rsidR="006C1404" w:rsidRPr="00DA1D6F" w:rsidRDefault="006C1404" w:rsidP="006C1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11B7E" w:rsidRPr="00DA1D6F" w14:paraId="1103FD33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DE2B321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CFEEA34" w14:textId="698C2DD8" w:rsidR="00B11B7E" w:rsidRPr="00DA1D6F" w:rsidRDefault="00B11B7E" w:rsidP="00B11B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Análise crítica da orçamentação.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A6BB869" w14:textId="218B64F3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Acórdão TCU 403/2013 - Primeira Câmara.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39193E6" w14:textId="77777777" w:rsidR="00B11B7E" w:rsidRPr="00DA1D6F" w:rsidRDefault="00B11B7E" w:rsidP="009C0C9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Competente.</w:t>
            </w:r>
          </w:p>
          <w:p w14:paraId="718E8728" w14:textId="22E39122" w:rsidR="00B11B7E" w:rsidRPr="00DA1D6F" w:rsidRDefault="00B11B7E" w:rsidP="009C0C9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Exemplo: Responsável pelo Setor de Pesquisa de Preços]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3E402C5" w14:textId="2DFD2678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Análise crítica realizado pelo Setor Competente do Órgão com a comprovação de que os valores estimados estão </w:t>
            </w: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lastRenderedPageBreak/>
              <w:t>em conformidade com os parâmetros do mercado.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D4AEF25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EC54565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11B7E" w:rsidRPr="00DA1D6F" w14:paraId="7A2E5707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1154845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155A6CD" w14:textId="77777777" w:rsidR="00B11B7E" w:rsidRPr="00DA1D6F" w:rsidRDefault="00B11B7E" w:rsidP="00550345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Minuta do Edital de chamamento público, que deve especificar no mínimo: </w:t>
            </w:r>
          </w:p>
          <w:p w14:paraId="2DECE389" w14:textId="2CBA28E7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 programação orçamentária que autoriza e viabiliza a celebração da parceria; </w:t>
            </w:r>
          </w:p>
          <w:p w14:paraId="73E1C92C" w14:textId="52323CC5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 objeto da parceria; </w:t>
            </w:r>
          </w:p>
          <w:p w14:paraId="37EF84FC" w14:textId="2AD0DA91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 datas, os prazos, as condições, o local e a forma de apresentação das propostas; </w:t>
            </w:r>
          </w:p>
          <w:p w14:paraId="7ACD95E1" w14:textId="67CDD533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 datas e os critérios de seleção e julgamento das propostas, inclusive no que se refere à metodologia de pontuação e ao peso atribuído a cada um dos critérios estabelecidos, se for o caso; </w:t>
            </w:r>
          </w:p>
          <w:p w14:paraId="3BFBCCE1" w14:textId="5D78D015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 valor previsto para a realização do objeto; </w:t>
            </w:r>
          </w:p>
          <w:p w14:paraId="45EF9C32" w14:textId="0A5547D3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 condições para interposição de recurso administrativo; g) a minuta do instrumento por meio do qual será celebrada a parceria; </w:t>
            </w:r>
          </w:p>
          <w:p w14:paraId="0882687F" w14:textId="650B5594" w:rsidR="00B11B7E" w:rsidRPr="00DA1D6F" w:rsidRDefault="00B11B7E" w:rsidP="0073186F">
            <w:pPr>
              <w:pStyle w:val="PargrafodaLista"/>
              <w:numPr>
                <w:ilvl w:val="0"/>
                <w:numId w:val="50"/>
              </w:numPr>
              <w:spacing w:before="40" w:after="40" w:line="240" w:lineRule="auto"/>
              <w:ind w:left="216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as características do objeto da parceria, medidas de acessibilidade para pessoas com deficiência ou mobilidade reduzida e idosos.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DEF730F" w14:textId="774A9072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Lei nº 13.019/2014, art. 24.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61DAC4A" w14:textId="46816477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B67624F" w14:textId="55430752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Minuta do Edital.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83338DB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0190054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11B7E" w:rsidRPr="00DA1D6F" w14:paraId="5ABCAA4F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ECD9071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F2B2448" w14:textId="58E1BE84" w:rsidR="00B11B7E" w:rsidRPr="00DA1D6F" w:rsidRDefault="00B11B7E" w:rsidP="00B11B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Minuta do instrumento de parceria padronizada pela PGE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51BA0D9" w14:textId="04BA4E0A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Decreto Estadual nº 1.939-R/2007, art.1.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6B276DF" w14:textId="7F1603ED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7873CED" w14:textId="7445B0ED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Minuta do Termo de Parceria.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A3929EF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E0AADDC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11B7E" w:rsidRPr="00DA1D6F" w14:paraId="1580D942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2DE8D4A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EDF1BA2" w14:textId="3917CC6A" w:rsidR="00B11B7E" w:rsidRPr="00DA1D6F" w:rsidRDefault="00B11B7E" w:rsidP="00B11B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Certificação pelo setor de convênios – ou órgão equivalente – que ateste a adoção de minuta de instrumento padronizada, indicando o modelo adotado, bem como a data e o horário em que fora efetuada a extração da minuta no sítio oficial da Procuradoria Geral do Estado.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0340831" w14:textId="4E5C66EE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Decreto Estadual nº 1.939-R/2007, art. 3.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C976DD6" w14:textId="0904B04F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85D784A" w14:textId="739BF08F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Declaração de utilização da minuta padronizada.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4DCAF02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132D0CC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11B7E" w:rsidRPr="00DA1D6F" w14:paraId="7BBDB123" w14:textId="77777777" w:rsidTr="0073186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B1B86D5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A104DCB" w14:textId="059411DB" w:rsidR="00B11B7E" w:rsidRPr="00DA1D6F" w:rsidRDefault="00B11B7E" w:rsidP="00B11B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Parecer jurídico sobre a minuta do Edital.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E852D9E" w14:textId="1E856509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Decreto Estadual nº 1.939-R/2007, art. 5.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633BF7E" w14:textId="56CE46B7" w:rsidR="00B11B7E" w:rsidRPr="00DA1D6F" w:rsidRDefault="00B11B7E" w:rsidP="00B11B7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A462E59" w14:textId="50AC7803" w:rsidR="00B11B7E" w:rsidRPr="00DA1D6F" w:rsidRDefault="00B11B7E" w:rsidP="00C81FB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Parecer Jurídico.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16CE3A0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9653C0E" w14:textId="77777777" w:rsidR="00B11B7E" w:rsidRPr="00DA1D6F" w:rsidRDefault="00B11B7E" w:rsidP="00B1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11399225" w14:textId="20C7C9D8" w:rsidR="00B11B7E" w:rsidRPr="00DA1D6F" w:rsidRDefault="00B11B7E" w:rsidP="00045A1D"/>
    <w:sectPr w:rsidR="00B11B7E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45A1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755E9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60B45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2022-01-07T15:12:00Z</dcterms:created>
  <dcterms:modified xsi:type="dcterms:W3CDTF">2022-01-07T15:12:00Z</dcterms:modified>
</cp:coreProperties>
</file>